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仿宋_GB2312" w:cs="仿宋_GB2312"/>
          <w:bCs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Cs w:val="32"/>
        </w:rPr>
        <w:t>附件</w:t>
      </w:r>
      <w:r>
        <w:rPr>
          <w:rFonts w:hint="eastAsia" w:ascii="Times New Roman" w:hAnsi="Times New Roman" w:eastAsia="仿宋_GB2312" w:cs="仿宋_GB2312"/>
          <w:bCs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华文中宋"/>
          <w:b/>
          <w:sz w:val="44"/>
          <w:szCs w:val="44"/>
        </w:rPr>
        <w:t>中国水利报社公开招聘人员登记表</w:t>
      </w:r>
      <w:bookmarkEnd w:id="0"/>
    </w:p>
    <w:tbl>
      <w:tblPr>
        <w:tblStyle w:val="3"/>
        <w:tblpPr w:leftFromText="180" w:rightFromText="180" w:vertAnchor="text" w:horzAnchor="margin" w:tblpX="-592" w:tblpY="18"/>
        <w:tblW w:w="96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08"/>
        <w:gridCol w:w="1428"/>
        <w:gridCol w:w="1104"/>
        <w:gridCol w:w="1416"/>
        <w:gridCol w:w="1428"/>
        <w:gridCol w:w="1079"/>
        <w:gridCol w:w="133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出生年月★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照片★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政治面貌★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第一学历及毕业院校、时间、专业★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最高学历及毕业院校、时间、专业★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英语水平★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计算机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水平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报考岗位及代码★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号码★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户口所在地★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手机★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目前是否与其他单位有劳动合同★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目前是否有社会保险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目前是否有住房公积金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期望待遇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其他需要说明的事项</w:t>
            </w:r>
          </w:p>
        </w:tc>
        <w:tc>
          <w:tcPr>
            <w:tcW w:w="5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★</w:t>
            </w:r>
          </w:p>
        </w:tc>
        <w:tc>
          <w:tcPr>
            <w:tcW w:w="83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（时间、工作单位、主要负责工作，可另附页）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</w:rPr>
        <w:t>带★为必填项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4BB7"/>
    <w:rsid w:val="6DC5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2021-10-29T06:55:00Z</dcterms:created>
  <dc:creator>安</dc:creator>
  <cp:lastModifiedBy>安</cp:lastModifiedBy>
  <dcterms:modified xsi:type="dcterms:W3CDTF">2021-10-29T06:57:57Z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19E63FDB29114F79AB1CC1DD0531114E</vt:lpwstr>
  </property>
</Properties>
</file>